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42CD" w14:textId="41EAAACA" w:rsidR="009343CA" w:rsidRPr="00035BD0" w:rsidRDefault="009343CA" w:rsidP="009343CA">
      <w:pPr>
        <w:pStyle w:val="Heading1"/>
        <w:jc w:val="both"/>
        <w:rPr>
          <w:lang w:val="en-GB"/>
        </w:rPr>
      </w:pPr>
      <w:r w:rsidRPr="00035BD0">
        <w:rPr>
          <w:lang w:val="en-GB"/>
        </w:rPr>
        <w:t>Procedure of subscription Foreign Excursion Tour</w:t>
      </w:r>
      <w:r>
        <w:rPr>
          <w:lang w:val="en-GB"/>
        </w:rPr>
        <w:t xml:space="preserve"> </w:t>
      </w:r>
      <w:r w:rsidR="00555F08">
        <w:rPr>
          <w:lang w:val="en-GB"/>
        </w:rPr>
        <w:t>2024</w:t>
      </w:r>
    </w:p>
    <w:p w14:paraId="18D285B9" w14:textId="35F21048" w:rsidR="009343CA" w:rsidRPr="001B0F8C" w:rsidRDefault="009343CA" w:rsidP="009343CA">
      <w:pPr>
        <w:jc w:val="both"/>
        <w:rPr>
          <w:lang w:val="en-GB"/>
        </w:rPr>
      </w:pPr>
      <w:r w:rsidRPr="001B0F8C">
        <w:rPr>
          <w:lang w:val="en-GB"/>
        </w:rPr>
        <w:t xml:space="preserve">Candidate-participants must meet </w:t>
      </w:r>
      <w:r w:rsidR="00413453">
        <w:rPr>
          <w:lang w:val="en-GB"/>
        </w:rPr>
        <w:t>three</w:t>
      </w:r>
      <w:r w:rsidRPr="001B0F8C">
        <w:rPr>
          <w:lang w:val="en-GB"/>
        </w:rPr>
        <w:t xml:space="preserve"> demands:</w:t>
      </w:r>
    </w:p>
    <w:p w14:paraId="5F60B61D" w14:textId="77777777" w:rsidR="009343CA" w:rsidRPr="001B0F8C" w:rsidRDefault="009343CA" w:rsidP="009343CA">
      <w:pPr>
        <w:numPr>
          <w:ilvl w:val="0"/>
          <w:numId w:val="1"/>
        </w:numPr>
        <w:jc w:val="both"/>
        <w:rPr>
          <w:lang w:val="en-GB"/>
        </w:rPr>
      </w:pPr>
      <w:r w:rsidRPr="001B0F8C">
        <w:rPr>
          <w:lang w:val="en-GB"/>
        </w:rPr>
        <w:t xml:space="preserve">Candidate-participant is a member of the </w:t>
      </w:r>
      <w:proofErr w:type="spellStart"/>
      <w:r w:rsidRPr="001B0F8C">
        <w:rPr>
          <w:lang w:val="en-GB"/>
        </w:rPr>
        <w:t>Technologisch</w:t>
      </w:r>
      <w:proofErr w:type="spellEnd"/>
      <w:r w:rsidRPr="001B0F8C">
        <w:rPr>
          <w:lang w:val="en-GB"/>
        </w:rPr>
        <w:t xml:space="preserve"> </w:t>
      </w:r>
      <w:proofErr w:type="spellStart"/>
      <w:r w:rsidRPr="001B0F8C">
        <w:rPr>
          <w:lang w:val="en-GB"/>
        </w:rPr>
        <w:t>Gezelschap</w:t>
      </w:r>
      <w:proofErr w:type="spellEnd"/>
      <w:r w:rsidRPr="001B0F8C">
        <w:rPr>
          <w:lang w:val="en-GB"/>
        </w:rPr>
        <w:t>.</w:t>
      </w:r>
    </w:p>
    <w:p w14:paraId="1C37614F" w14:textId="79AC0A87" w:rsidR="009343CA" w:rsidRDefault="009343CA" w:rsidP="009343CA">
      <w:pPr>
        <w:numPr>
          <w:ilvl w:val="0"/>
          <w:numId w:val="1"/>
        </w:numPr>
        <w:jc w:val="both"/>
        <w:rPr>
          <w:lang w:val="en-GB"/>
        </w:rPr>
      </w:pPr>
      <w:r w:rsidRPr="001B0F8C">
        <w:rPr>
          <w:lang w:val="en-GB"/>
        </w:rPr>
        <w:t xml:space="preserve">Candidate-participant is a MSc Chemical Engineering or </w:t>
      </w:r>
      <w:r>
        <w:rPr>
          <w:lang w:val="en-GB"/>
        </w:rPr>
        <w:t xml:space="preserve">a </w:t>
      </w:r>
      <w:r w:rsidRPr="001B0F8C">
        <w:rPr>
          <w:lang w:val="en-GB"/>
        </w:rPr>
        <w:t>3</w:t>
      </w:r>
      <w:r w:rsidRPr="001B0F8C">
        <w:rPr>
          <w:vertAlign w:val="superscript"/>
          <w:lang w:val="en-GB"/>
        </w:rPr>
        <w:t>rd</w:t>
      </w:r>
      <w:r w:rsidRPr="001B0F8C">
        <w:rPr>
          <w:lang w:val="en-GB"/>
        </w:rPr>
        <w:t xml:space="preserve"> year</w:t>
      </w:r>
      <w:r>
        <w:rPr>
          <w:lang w:val="en-GB"/>
        </w:rPr>
        <w:t xml:space="preserve"> or higher</w:t>
      </w:r>
      <w:r w:rsidRPr="001B0F8C">
        <w:rPr>
          <w:lang w:val="en-GB"/>
        </w:rPr>
        <w:t xml:space="preserve"> BSc Molecular Science and Technology student.</w:t>
      </w:r>
    </w:p>
    <w:p w14:paraId="31FA5B1D" w14:textId="58109CFD" w:rsidR="00413453" w:rsidRPr="00413453" w:rsidRDefault="00413453" w:rsidP="009343CA">
      <w:pPr>
        <w:numPr>
          <w:ilvl w:val="0"/>
          <w:numId w:val="1"/>
        </w:numPr>
        <w:jc w:val="both"/>
        <w:rPr>
          <w:lang w:val="en-GB"/>
        </w:rPr>
      </w:pPr>
      <w:r w:rsidRPr="00413453">
        <w:rPr>
          <w:lang w:val="en-GB"/>
        </w:rPr>
        <w:t>Candidate-participant has written a motivation letter showing sufficient interest and motivation for the Foreign Excursion Tour.</w:t>
      </w:r>
      <w:r w:rsidR="00D81A64">
        <w:rPr>
          <w:lang w:val="en-GB"/>
        </w:rPr>
        <w:t xml:space="preserve"> The motivation letters will be looked at anonymously by the members of the FET committee</w:t>
      </w:r>
    </w:p>
    <w:p w14:paraId="428B9B4D" w14:textId="7474EC41" w:rsidR="009343CA" w:rsidRPr="00DF0EB6" w:rsidRDefault="009343CA" w:rsidP="009343CA">
      <w:pPr>
        <w:pStyle w:val="Heading1"/>
        <w:jc w:val="both"/>
        <w:rPr>
          <w:lang w:val="en-GB"/>
        </w:rPr>
      </w:pPr>
      <w:r w:rsidRPr="00DF0EB6">
        <w:rPr>
          <w:lang w:val="en-GB"/>
        </w:rPr>
        <w:t>Procedure of selection Foreign Excursion Tour 20</w:t>
      </w:r>
      <w:r>
        <w:rPr>
          <w:lang w:val="en-GB"/>
        </w:rPr>
        <w:t>2</w:t>
      </w:r>
      <w:r w:rsidR="00555F08">
        <w:rPr>
          <w:lang w:val="en-GB"/>
        </w:rPr>
        <w:t>4</w:t>
      </w:r>
    </w:p>
    <w:p w14:paraId="1F3CCBCE" w14:textId="77777777" w:rsidR="0069520F" w:rsidRDefault="009343CA" w:rsidP="0069520F">
      <w:pPr>
        <w:jc w:val="both"/>
        <w:rPr>
          <w:lang w:val="en-GB"/>
        </w:rPr>
      </w:pPr>
      <w:r w:rsidRPr="00DF0EB6">
        <w:rPr>
          <w:lang w:val="en-GB"/>
        </w:rPr>
        <w:t>There is a maximum of 2</w:t>
      </w:r>
      <w:r w:rsidR="00555F08">
        <w:rPr>
          <w:lang w:val="en-GB"/>
        </w:rPr>
        <w:t>8</w:t>
      </w:r>
      <w:r w:rsidRPr="00DF0EB6">
        <w:rPr>
          <w:lang w:val="en-GB"/>
        </w:rPr>
        <w:t xml:space="preserve"> participants. </w:t>
      </w:r>
      <w:r>
        <w:rPr>
          <w:lang w:val="en-GB"/>
        </w:rPr>
        <w:t xml:space="preserve">Thereof, </w:t>
      </w:r>
      <w:r w:rsidR="001202AE">
        <w:rPr>
          <w:lang w:val="en-GB"/>
        </w:rPr>
        <w:t>7</w:t>
      </w:r>
      <w:r>
        <w:rPr>
          <w:lang w:val="en-GB"/>
        </w:rPr>
        <w:t xml:space="preserve"> positions are reserved for the members of the Foreign Excursion Tour committee (</w:t>
      </w:r>
      <w:proofErr w:type="spellStart"/>
      <w:r>
        <w:rPr>
          <w:lang w:val="en-GB"/>
        </w:rPr>
        <w:t>Buisco</w:t>
      </w:r>
      <w:proofErr w:type="spellEnd"/>
      <w:r>
        <w:rPr>
          <w:lang w:val="en-GB"/>
        </w:rPr>
        <w:t xml:space="preserve">) and </w:t>
      </w:r>
      <w:r w:rsidR="001202AE">
        <w:rPr>
          <w:lang w:val="en-GB"/>
        </w:rPr>
        <w:t>2</w:t>
      </w:r>
      <w:r>
        <w:rPr>
          <w:lang w:val="en-GB"/>
        </w:rPr>
        <w:t xml:space="preserve"> for members of the board. The remaining 1</w:t>
      </w:r>
      <w:r w:rsidR="001202AE">
        <w:rPr>
          <w:lang w:val="en-GB"/>
        </w:rPr>
        <w:t>9</w:t>
      </w:r>
      <w:r w:rsidRPr="00DF0EB6">
        <w:rPr>
          <w:lang w:val="en-GB"/>
        </w:rPr>
        <w:t xml:space="preserve"> positions will be divided between </w:t>
      </w:r>
      <w:r>
        <w:rPr>
          <w:lang w:val="en-GB"/>
        </w:rPr>
        <w:t xml:space="preserve">candidate-participants. A third </w:t>
      </w:r>
      <w:r w:rsidRPr="00DF0EB6">
        <w:rPr>
          <w:lang w:val="en-GB"/>
        </w:rPr>
        <w:t xml:space="preserve">member of the board will </w:t>
      </w:r>
      <w:r>
        <w:rPr>
          <w:lang w:val="en-GB"/>
        </w:rPr>
        <w:t>have the same chances of admission as a regular candidate-participant in an open draw to determine admission to the Foreign Excursion Tour</w:t>
      </w:r>
      <w:r w:rsidRPr="00DF0EB6">
        <w:rPr>
          <w:lang w:val="en-GB"/>
        </w:rPr>
        <w:t>.</w:t>
      </w:r>
    </w:p>
    <w:p w14:paraId="552DEE5C" w14:textId="50B18A89" w:rsidR="00413453" w:rsidRPr="0069520F" w:rsidRDefault="0069520F" w:rsidP="0069520F">
      <w:pPr>
        <w:jc w:val="both"/>
        <w:rPr>
          <w:lang w:val="en-GB"/>
        </w:rPr>
      </w:pPr>
      <w:r w:rsidRPr="0069520F">
        <w:rPr>
          <w:lang w:val="en-GB"/>
        </w:rPr>
        <w:t>If the amount of candidate-participants exceeds the 19 available spots, an open draw will take place on October 18</w:t>
      </w:r>
      <w:r w:rsidRPr="0069520F">
        <w:rPr>
          <w:vertAlign w:val="superscript"/>
          <w:lang w:val="en-GB"/>
        </w:rPr>
        <w:t>th</w:t>
      </w:r>
      <w:r w:rsidRPr="0069520F">
        <w:rPr>
          <w:lang w:val="en-GB"/>
        </w:rPr>
        <w:t xml:space="preserve"> at </w:t>
      </w:r>
      <w:r w:rsidRPr="0069520F">
        <w:rPr>
          <w:lang w:val="en-GB"/>
        </w:rPr>
        <w:t>12:</w:t>
      </w:r>
      <w:r w:rsidRPr="004A55B6">
        <w:rPr>
          <w:lang w:val="en-GB"/>
        </w:rPr>
        <w:t>45 in Bar het Lab. Interested</w:t>
      </w:r>
      <w:r w:rsidRPr="0069520F">
        <w:rPr>
          <w:lang w:val="en-GB"/>
        </w:rPr>
        <w:t xml:space="preserve"> people are invited to be present during the draw.</w:t>
      </w:r>
      <w:r w:rsidRPr="0069520F">
        <w:rPr>
          <w:lang w:val="en-GB"/>
        </w:rPr>
        <w:t xml:space="preserve"> The draw will take place according to the rules stated below. </w:t>
      </w:r>
      <w:r>
        <w:rPr>
          <w:lang w:val="en-GB"/>
        </w:rPr>
        <w:t>The results</w:t>
      </w:r>
      <w:r w:rsidRPr="0069520F">
        <w:rPr>
          <w:lang w:val="en-GB"/>
        </w:rPr>
        <w:t xml:space="preserve"> of the draw are final and not open to discussion.</w:t>
      </w:r>
    </w:p>
    <w:p w14:paraId="6D879349" w14:textId="77777777" w:rsidR="0069520F" w:rsidRPr="0069520F" w:rsidRDefault="0069520F" w:rsidP="0069520F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</w:t>
      </w:r>
      <w:r>
        <w:rPr>
          <w:lang w:val="en-GB"/>
        </w:rPr>
        <w:t xml:space="preserve"> </w:t>
      </w:r>
      <w:r>
        <w:rPr>
          <w:lang w:val="en-GB"/>
        </w:rPr>
        <w:t>number</w:t>
      </w:r>
      <w:r>
        <w:rPr>
          <w:lang w:val="en-GB"/>
        </w:rPr>
        <w:t xml:space="preserve"> of places available for master </w:t>
      </w:r>
      <w:r>
        <w:rPr>
          <w:lang w:val="en-GB"/>
        </w:rPr>
        <w:t>and</w:t>
      </w:r>
      <w:r>
        <w:rPr>
          <w:lang w:val="en-GB"/>
        </w:rPr>
        <w:t xml:space="preserve"> bachelor students will be determined as follows. Six places are reserved for bachelor students and six places for master students. The remaining </w:t>
      </w:r>
      <w:r w:rsidRPr="00D81A64">
        <w:rPr>
          <w:lang w:val="en-GB"/>
        </w:rPr>
        <w:t>seven</w:t>
      </w:r>
      <w:r>
        <w:rPr>
          <w:lang w:val="en-GB"/>
        </w:rPr>
        <w:t xml:space="preserve"> places are determined by the overall percentage </w:t>
      </w:r>
      <w:r>
        <w:rPr>
          <w:lang w:val="en-GB"/>
        </w:rPr>
        <w:t xml:space="preserve">of </w:t>
      </w:r>
      <w:r>
        <w:rPr>
          <w:lang w:val="en-GB"/>
        </w:rPr>
        <w:t>candidates per section (bachelor or master)</w:t>
      </w:r>
      <w:r>
        <w:rPr>
          <w:lang w:val="en-GB"/>
        </w:rPr>
        <w:t>, rounded off to integers</w:t>
      </w:r>
      <w:r>
        <w:rPr>
          <w:lang w:val="en-GB"/>
        </w:rPr>
        <w:t xml:space="preserve">. </w:t>
      </w:r>
      <w:r>
        <w:rPr>
          <w:i/>
          <w:lang w:val="en-GB"/>
        </w:rPr>
        <w:t>Example: if 1/3 of the candidates are bachelors</w:t>
      </w:r>
      <w:r>
        <w:rPr>
          <w:i/>
          <w:lang w:val="en-GB"/>
        </w:rPr>
        <w:t xml:space="preserve"> and</w:t>
      </w:r>
      <w:r>
        <w:rPr>
          <w:i/>
          <w:lang w:val="en-GB"/>
        </w:rPr>
        <w:t xml:space="preserve"> 2/3 masters, the </w:t>
      </w:r>
      <w:r>
        <w:rPr>
          <w:i/>
          <w:lang w:val="en-GB"/>
        </w:rPr>
        <w:t>seven</w:t>
      </w:r>
      <w:r>
        <w:rPr>
          <w:i/>
          <w:lang w:val="en-GB"/>
        </w:rPr>
        <w:t xml:space="preserve"> places will be divided as</w:t>
      </w:r>
      <w:r>
        <w:rPr>
          <w:i/>
          <w:lang w:val="en-GB"/>
        </w:rPr>
        <w:t>:</w:t>
      </w:r>
    </w:p>
    <w:p w14:paraId="4318B844" w14:textId="5B552C0B" w:rsidR="0069520F" w:rsidRDefault="0069520F" w:rsidP="0069520F">
      <w:pPr>
        <w:ind w:left="720"/>
        <w:jc w:val="both"/>
        <w:rPr>
          <w:lang w:val="en-GB"/>
        </w:rPr>
      </w:pPr>
      <w:r>
        <w:rPr>
          <w:i/>
          <w:lang w:val="en-GB"/>
        </w:rPr>
        <w:t xml:space="preserve">(1/3)*7 ≈ </w:t>
      </w:r>
      <w:r>
        <w:rPr>
          <w:i/>
          <w:lang w:val="en-GB"/>
        </w:rPr>
        <w:t>2</w:t>
      </w:r>
      <w:r>
        <w:rPr>
          <w:i/>
          <w:lang w:val="en-GB"/>
        </w:rPr>
        <w:t xml:space="preserve"> </w:t>
      </w:r>
      <w:r>
        <w:rPr>
          <w:i/>
          <w:lang w:val="en-GB"/>
        </w:rPr>
        <w:t xml:space="preserve"> bachelors and </w:t>
      </w:r>
      <w:r>
        <w:rPr>
          <w:i/>
          <w:lang w:val="en-GB"/>
        </w:rPr>
        <w:t xml:space="preserve">(2/3)*7 </w:t>
      </w:r>
      <w:r>
        <w:rPr>
          <w:i/>
          <w:lang w:val="en-GB"/>
        </w:rPr>
        <w:t>≈</w:t>
      </w:r>
      <w:r>
        <w:rPr>
          <w:i/>
          <w:lang w:val="en-GB"/>
        </w:rPr>
        <w:t xml:space="preserve"> 5</w:t>
      </w:r>
      <w:r>
        <w:rPr>
          <w:i/>
          <w:lang w:val="en-GB"/>
        </w:rPr>
        <w:t xml:space="preserve"> masters. </w:t>
      </w:r>
      <w:r>
        <w:rPr>
          <w:lang w:val="en-GB"/>
        </w:rPr>
        <w:t xml:space="preserve"> </w:t>
      </w:r>
    </w:p>
    <w:p w14:paraId="290473FE" w14:textId="6F9E6D48" w:rsidR="002565AC" w:rsidRDefault="002565AC" w:rsidP="002565AC">
      <w:pPr>
        <w:pStyle w:val="ListParagraph"/>
        <w:jc w:val="both"/>
        <w:rPr>
          <w:lang w:val="en-GB"/>
        </w:rPr>
      </w:pPr>
      <w:r w:rsidRPr="002565AC">
        <w:rPr>
          <w:lang w:val="en-GB"/>
        </w:rPr>
        <w:t>The master section and bachelor section will be drawn separately.</w:t>
      </w:r>
    </w:p>
    <w:p w14:paraId="43C1C481" w14:textId="77777777" w:rsidR="002565AC" w:rsidRPr="002565AC" w:rsidRDefault="002565AC" w:rsidP="002565AC">
      <w:pPr>
        <w:jc w:val="both"/>
        <w:rPr>
          <w:lang w:val="en-GB"/>
        </w:rPr>
      </w:pPr>
    </w:p>
    <w:p w14:paraId="0938FD05" w14:textId="0F998759" w:rsidR="0069520F" w:rsidRPr="002565AC" w:rsidRDefault="00D81A64" w:rsidP="002565AC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2565AC">
        <w:rPr>
          <w:lang w:val="en-GB"/>
        </w:rPr>
        <w:t>Each section will be divided into groups based on the following criteria:</w:t>
      </w:r>
    </w:p>
    <w:p w14:paraId="45E0987C" w14:textId="4C4BA2B5" w:rsidR="00D81A64" w:rsidRPr="004A55B6" w:rsidRDefault="00D81A64" w:rsidP="00D81A64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Candidate-participant has obtained a minimum of 93 ECTs on </w:t>
      </w:r>
      <w:r w:rsidR="004A55B6" w:rsidRPr="004A55B6">
        <w:rPr>
          <w:lang w:val="en-GB"/>
        </w:rPr>
        <w:t>September</w:t>
      </w:r>
      <w:r w:rsidRPr="004A55B6">
        <w:rPr>
          <w:lang w:val="en-GB"/>
        </w:rPr>
        <w:t xml:space="preserve"> 1</w:t>
      </w:r>
      <w:r w:rsidRPr="004A55B6">
        <w:rPr>
          <w:vertAlign w:val="superscript"/>
          <w:lang w:val="en-GB"/>
        </w:rPr>
        <w:t>st</w:t>
      </w:r>
      <w:r w:rsidRPr="004A55B6">
        <w:rPr>
          <w:lang w:val="en-GB"/>
        </w:rPr>
        <w:t>. (Bachelors only)</w:t>
      </w:r>
    </w:p>
    <w:p w14:paraId="4771FC64" w14:textId="0A3591B6" w:rsidR="00D81A64" w:rsidRDefault="00D81A64" w:rsidP="00D81A64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4A55B6">
        <w:rPr>
          <w:lang w:val="en-GB"/>
        </w:rPr>
        <w:t xml:space="preserve">Candidate-participant has completed all first-year courses on </w:t>
      </w:r>
      <w:r w:rsidR="004A55B6" w:rsidRPr="004A55B6">
        <w:rPr>
          <w:lang w:val="en-GB"/>
        </w:rPr>
        <w:t>September</w:t>
      </w:r>
      <w:r w:rsidRPr="004A55B6">
        <w:rPr>
          <w:lang w:val="en-GB"/>
        </w:rPr>
        <w:t xml:space="preserve"> 1</w:t>
      </w:r>
      <w:r w:rsidRPr="004A55B6">
        <w:rPr>
          <w:vertAlign w:val="superscript"/>
          <w:lang w:val="en-GB"/>
        </w:rPr>
        <w:t>st</w:t>
      </w:r>
      <w:r w:rsidRPr="004A55B6">
        <w:rPr>
          <w:lang w:val="en-GB"/>
        </w:rPr>
        <w:t>.</w:t>
      </w:r>
      <w:r>
        <w:rPr>
          <w:lang w:val="en-GB"/>
        </w:rPr>
        <w:t xml:space="preserve"> (Bachelors only)</w:t>
      </w:r>
    </w:p>
    <w:p w14:paraId="79B2BCEE" w14:textId="4D6642AE" w:rsidR="00D81A64" w:rsidRDefault="00D81A64" w:rsidP="00D81A64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Candidate-participant has not already participated in a previous Foreign Excursion Tour.</w:t>
      </w:r>
    </w:p>
    <w:p w14:paraId="4136B177" w14:textId="726CA610" w:rsidR="00D81A64" w:rsidRDefault="00D81A64" w:rsidP="00D81A64">
      <w:pPr>
        <w:ind w:left="720"/>
        <w:jc w:val="both"/>
        <w:rPr>
          <w:lang w:val="en-GB"/>
        </w:rPr>
      </w:pPr>
      <w:r>
        <w:rPr>
          <w:lang w:val="en-GB"/>
        </w:rPr>
        <w:t>The groups will be as follows and are drawn in the indicated order</w:t>
      </w:r>
      <w:r w:rsidR="002565AC">
        <w:rPr>
          <w:lang w:val="en-GB"/>
        </w:rPr>
        <w:t xml:space="preserve">. </w:t>
      </w:r>
      <w:r w:rsidR="002565AC" w:rsidRPr="002565AC">
        <w:rPr>
          <w:i/>
          <w:iCs/>
          <w:lang w:val="en-GB"/>
        </w:rPr>
        <w:t>(</w:t>
      </w:r>
      <w:r w:rsidR="002565AC">
        <w:rPr>
          <w:i/>
          <w:iCs/>
          <w:lang w:val="en-GB"/>
        </w:rPr>
        <w:t>T</w:t>
      </w:r>
      <w:r w:rsidR="002565AC" w:rsidRPr="002565AC">
        <w:rPr>
          <w:i/>
          <w:iCs/>
          <w:lang w:val="en-GB"/>
        </w:rPr>
        <w:t xml:space="preserve">he master spots will be divided under the master students in group 1 and the bachelor spots will be divided under the bachelor students in group 1. If there are still spots in </w:t>
      </w:r>
      <w:proofErr w:type="spellStart"/>
      <w:r w:rsidR="002565AC" w:rsidRPr="002565AC">
        <w:rPr>
          <w:i/>
          <w:iCs/>
          <w:lang w:val="en-GB"/>
        </w:rPr>
        <w:t>a</w:t>
      </w:r>
      <w:proofErr w:type="spellEnd"/>
      <w:r w:rsidR="002565AC" w:rsidRPr="002565AC">
        <w:rPr>
          <w:i/>
          <w:iCs/>
          <w:lang w:val="en-GB"/>
        </w:rPr>
        <w:t xml:space="preserve"> section available after this, the same procedure will be used for group 2</w:t>
      </w:r>
      <w:r w:rsidR="002565AC">
        <w:rPr>
          <w:i/>
          <w:iCs/>
          <w:lang w:val="en-GB"/>
        </w:rPr>
        <w:t>.</w:t>
      </w:r>
      <w:r w:rsidR="002565AC" w:rsidRPr="002565AC">
        <w:rPr>
          <w:i/>
          <w:iCs/>
          <w:lang w:val="en-GB"/>
        </w:rPr>
        <w:t>)</w:t>
      </w:r>
    </w:p>
    <w:p w14:paraId="74D32356" w14:textId="2468B376" w:rsidR="00D81A64" w:rsidRDefault="00D81A64" w:rsidP="00D81A64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Candidate-participant meets all criteria.</w:t>
      </w:r>
    </w:p>
    <w:p w14:paraId="6BAB715B" w14:textId="334DCCCD" w:rsidR="00D81A64" w:rsidRDefault="00D81A64" w:rsidP="00D81A64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Candidate-participant meets criteria 1 &amp; 2 and is an old member of the FET committee.</w:t>
      </w:r>
    </w:p>
    <w:p w14:paraId="39744615" w14:textId="3FAF7189" w:rsidR="00D81A64" w:rsidRDefault="00D81A64" w:rsidP="00D81A64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lastRenderedPageBreak/>
        <w:t>Candidate-participant meets criteria 1 &amp; 2 only.</w:t>
      </w:r>
    </w:p>
    <w:p w14:paraId="42809534" w14:textId="0F29321D" w:rsidR="00D81A64" w:rsidRDefault="00D81A64" w:rsidP="00D81A64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Candidate-participant</w:t>
      </w:r>
      <w:r w:rsidR="009863AD">
        <w:rPr>
          <w:lang w:val="en-GB"/>
        </w:rPr>
        <w:t xml:space="preserve"> </w:t>
      </w:r>
      <w:r w:rsidR="005E08B7">
        <w:rPr>
          <w:lang w:val="en-GB"/>
        </w:rPr>
        <w:t>meets criteria 1 &amp; 3, but not 2.</w:t>
      </w:r>
    </w:p>
    <w:p w14:paraId="192BCD0A" w14:textId="00A1C67D" w:rsidR="005E08B7" w:rsidRDefault="005E08B7" w:rsidP="00D81A64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Candidate-participant meets criteria 2 &amp; 3, but not 1.</w:t>
      </w:r>
    </w:p>
    <w:p w14:paraId="4A6AA7C1" w14:textId="6A3C3C36" w:rsidR="005E08B7" w:rsidRPr="00D81A64" w:rsidRDefault="005E08B7" w:rsidP="00D81A64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Candidate-participant does not meet criteria 1 &amp; 2.</w:t>
      </w:r>
    </w:p>
    <w:p w14:paraId="11FD7453" w14:textId="77777777" w:rsidR="00D81A64" w:rsidRPr="00D81A64" w:rsidRDefault="00D81A64" w:rsidP="00D81A64">
      <w:pPr>
        <w:jc w:val="both"/>
        <w:rPr>
          <w:lang w:val="en-GB"/>
        </w:rPr>
      </w:pPr>
    </w:p>
    <w:p w14:paraId="72DCDD23" w14:textId="7C93A5D3" w:rsidR="0069520F" w:rsidRPr="00D44BFA" w:rsidRDefault="0069520F" w:rsidP="0069520F">
      <w:pPr>
        <w:numPr>
          <w:ilvl w:val="0"/>
          <w:numId w:val="2"/>
        </w:numPr>
        <w:jc w:val="both"/>
        <w:rPr>
          <w:lang w:val="en-GB"/>
        </w:rPr>
      </w:pPr>
      <w:r w:rsidRPr="00D44BFA">
        <w:rPr>
          <w:lang w:val="en-GB"/>
        </w:rPr>
        <w:t xml:space="preserve">For candidate-participants </w:t>
      </w:r>
      <w:r w:rsidR="004A55B6">
        <w:rPr>
          <w:lang w:val="en-GB"/>
        </w:rPr>
        <w:t>i</w:t>
      </w:r>
      <w:r w:rsidRPr="00D44BFA">
        <w:rPr>
          <w:lang w:val="en-GB"/>
        </w:rPr>
        <w:t xml:space="preserve">n </w:t>
      </w:r>
      <w:r w:rsidR="004A55B6">
        <w:rPr>
          <w:lang w:val="en-GB"/>
        </w:rPr>
        <w:t>positions</w:t>
      </w:r>
      <w:r w:rsidRPr="00D44BFA">
        <w:rPr>
          <w:lang w:val="en-GB"/>
        </w:rPr>
        <w:t xml:space="preserve"> </w:t>
      </w:r>
      <w:r w:rsidR="00D44BFA" w:rsidRPr="00D44BFA">
        <w:rPr>
          <w:lang w:val="en-GB"/>
        </w:rPr>
        <w:t>1 to 19</w:t>
      </w:r>
      <w:r w:rsidRPr="00D44BFA">
        <w:rPr>
          <w:lang w:val="en-GB"/>
        </w:rPr>
        <w:t>, admission is guaranteed. However, the admission is not yet official.</w:t>
      </w:r>
    </w:p>
    <w:p w14:paraId="303B2547" w14:textId="7F807B6B" w:rsidR="009343CA" w:rsidRPr="006743A7" w:rsidRDefault="009343CA" w:rsidP="009343CA">
      <w:pPr>
        <w:numPr>
          <w:ilvl w:val="0"/>
          <w:numId w:val="2"/>
        </w:numPr>
        <w:jc w:val="both"/>
        <w:rPr>
          <w:lang w:val="en-GB"/>
        </w:rPr>
      </w:pPr>
      <w:r w:rsidRPr="006743A7">
        <w:rPr>
          <w:lang w:val="en-GB"/>
        </w:rPr>
        <w:t>The reserv</w:t>
      </w:r>
      <w:r>
        <w:rPr>
          <w:lang w:val="en-GB"/>
        </w:rPr>
        <w:t xml:space="preserve">e list will start at </w:t>
      </w:r>
      <w:r w:rsidRPr="002565AC">
        <w:rPr>
          <w:lang w:val="en-GB"/>
        </w:rPr>
        <w:t xml:space="preserve">position </w:t>
      </w:r>
      <w:r w:rsidR="00413453" w:rsidRPr="002565AC">
        <w:rPr>
          <w:lang w:val="en-GB"/>
        </w:rPr>
        <w:t>20</w:t>
      </w:r>
      <w:r w:rsidRPr="002565AC">
        <w:rPr>
          <w:lang w:val="en-GB"/>
        </w:rPr>
        <w:t>.</w:t>
      </w:r>
      <w:r w:rsidR="002565AC" w:rsidRPr="002565AC">
        <w:rPr>
          <w:lang w:val="en-GB"/>
        </w:rPr>
        <w:t xml:space="preserve"> There are separate lists for bachelor and master students.</w:t>
      </w:r>
      <w:r w:rsidRPr="002565AC">
        <w:rPr>
          <w:lang w:val="en-GB"/>
        </w:rPr>
        <w:t xml:space="preserve"> In the case of withdrawal of a candidate-participant in </w:t>
      </w:r>
      <w:r w:rsidR="004A55B6">
        <w:rPr>
          <w:lang w:val="en-GB"/>
        </w:rPr>
        <w:t>positions</w:t>
      </w:r>
      <w:r w:rsidRPr="002565AC">
        <w:rPr>
          <w:lang w:val="en-GB"/>
        </w:rPr>
        <w:t xml:space="preserve"> </w:t>
      </w:r>
      <w:r w:rsidR="00413453" w:rsidRPr="002565AC">
        <w:rPr>
          <w:lang w:val="en-GB"/>
        </w:rPr>
        <w:t>1 to 19</w:t>
      </w:r>
      <w:r w:rsidRPr="002565AC">
        <w:rPr>
          <w:lang w:val="en-GB"/>
        </w:rPr>
        <w:t>,</w:t>
      </w:r>
      <w:r>
        <w:rPr>
          <w:lang w:val="en-GB"/>
        </w:rPr>
        <w:t xml:space="preserve"> the individual on the top of the reserve list </w:t>
      </w:r>
      <w:r w:rsidR="002565AC">
        <w:rPr>
          <w:lang w:val="en-GB"/>
        </w:rPr>
        <w:t xml:space="preserve">for that section </w:t>
      </w:r>
      <w:r>
        <w:rPr>
          <w:lang w:val="en-GB"/>
        </w:rPr>
        <w:t xml:space="preserve">will be admitted. If this happens the </w:t>
      </w:r>
      <w:r w:rsidR="00413453">
        <w:rPr>
          <w:lang w:val="en-GB"/>
        </w:rPr>
        <w:t>FET committee</w:t>
      </w:r>
      <w:r>
        <w:rPr>
          <w:lang w:val="en-GB"/>
        </w:rPr>
        <w:t xml:space="preserve"> will personally inform the concerned person.</w:t>
      </w:r>
    </w:p>
    <w:p w14:paraId="0F92B5D7" w14:textId="5C714475" w:rsidR="009343CA" w:rsidRDefault="009343CA" w:rsidP="009343CA">
      <w:pPr>
        <w:numPr>
          <w:ilvl w:val="0"/>
          <w:numId w:val="2"/>
        </w:numPr>
        <w:jc w:val="both"/>
        <w:rPr>
          <w:lang w:val="en-GB"/>
        </w:rPr>
      </w:pPr>
      <w:r w:rsidRPr="00C518D3">
        <w:rPr>
          <w:lang w:val="en-GB"/>
        </w:rPr>
        <w:t>After the selection procedure</w:t>
      </w:r>
      <w:r w:rsidR="002565AC">
        <w:rPr>
          <w:lang w:val="en-GB"/>
        </w:rPr>
        <w:t>,</w:t>
      </w:r>
      <w:r w:rsidRPr="00C518D3">
        <w:rPr>
          <w:lang w:val="en-GB"/>
        </w:rPr>
        <w:t xml:space="preserve"> </w:t>
      </w:r>
      <w:r w:rsidR="004A55B6">
        <w:rPr>
          <w:lang w:val="en-GB"/>
        </w:rPr>
        <w:t xml:space="preserve">drawn </w:t>
      </w:r>
      <w:r>
        <w:rPr>
          <w:lang w:val="en-GB"/>
        </w:rPr>
        <w:t>candidate-</w:t>
      </w:r>
      <w:r w:rsidRPr="00C518D3">
        <w:rPr>
          <w:lang w:val="en-GB"/>
        </w:rPr>
        <w:t>participants are obligated to hand in a signed parti</w:t>
      </w:r>
      <w:r>
        <w:rPr>
          <w:lang w:val="en-GB"/>
        </w:rPr>
        <w:t>cipant contract</w:t>
      </w:r>
      <w:r w:rsidR="004A55B6">
        <w:rPr>
          <w:lang w:val="en-GB"/>
        </w:rPr>
        <w:t xml:space="preserve"> </w:t>
      </w:r>
      <w:r w:rsidR="004A55B6">
        <w:rPr>
          <w:lang w:val="en-GB"/>
        </w:rPr>
        <w:t xml:space="preserve">(via email to </w:t>
      </w:r>
      <w:hyperlink r:id="rId5" w:history="1">
        <w:r w:rsidR="004A55B6" w:rsidRPr="00B250E1">
          <w:rPr>
            <w:rStyle w:val="Hyperlink"/>
            <w:lang w:val="en-GB"/>
          </w:rPr>
          <w:t>fet-tg@tudelft.nl</w:t>
        </w:r>
      </w:hyperlink>
      <w:r w:rsidR="004A55B6">
        <w:rPr>
          <w:lang w:val="en-GB"/>
        </w:rPr>
        <w:t>)</w:t>
      </w:r>
      <w:r>
        <w:rPr>
          <w:lang w:val="en-GB"/>
        </w:rPr>
        <w:t xml:space="preserve"> </w:t>
      </w:r>
      <w:r w:rsidRPr="004A55B6">
        <w:rPr>
          <w:lang w:val="en-GB"/>
        </w:rPr>
        <w:t xml:space="preserve">before </w:t>
      </w:r>
      <w:r w:rsidR="002565AC" w:rsidRPr="004A55B6">
        <w:rPr>
          <w:lang w:val="en-GB"/>
        </w:rPr>
        <w:t>October</w:t>
      </w:r>
      <w:r w:rsidRPr="004A55B6">
        <w:rPr>
          <w:lang w:val="en-GB"/>
        </w:rPr>
        <w:t xml:space="preserve"> </w:t>
      </w:r>
      <w:r w:rsidR="002565AC" w:rsidRPr="004A55B6">
        <w:rPr>
          <w:lang w:val="en-GB"/>
        </w:rPr>
        <w:t>26</w:t>
      </w:r>
      <w:r w:rsidRPr="004A55B6">
        <w:rPr>
          <w:vertAlign w:val="superscript"/>
          <w:lang w:val="en-GB"/>
        </w:rPr>
        <w:t>th</w:t>
      </w:r>
      <w:r w:rsidRPr="004A55B6">
        <w:rPr>
          <w:lang w:val="en-GB"/>
        </w:rPr>
        <w:t xml:space="preserve"> 202</w:t>
      </w:r>
      <w:r w:rsidR="002565AC" w:rsidRPr="004A55B6">
        <w:rPr>
          <w:lang w:val="en-GB"/>
        </w:rPr>
        <w:t>3</w:t>
      </w:r>
      <w:r w:rsidRPr="004A55B6">
        <w:rPr>
          <w:lang w:val="en-GB"/>
        </w:rPr>
        <w:t>. These</w:t>
      </w:r>
      <w:r w:rsidRPr="00C518D3">
        <w:rPr>
          <w:lang w:val="en-GB"/>
        </w:rPr>
        <w:t xml:space="preserve"> contracts will be distributed </w:t>
      </w:r>
      <w:r w:rsidR="00104805">
        <w:rPr>
          <w:lang w:val="en-GB"/>
        </w:rPr>
        <w:t>on October 20th</w:t>
      </w:r>
      <w:r w:rsidRPr="00C518D3">
        <w:rPr>
          <w:lang w:val="en-GB"/>
        </w:rPr>
        <w:t xml:space="preserve"> and will cover the authorization of the payment for the Foreign Excursion Tour.</w:t>
      </w:r>
      <w:r>
        <w:rPr>
          <w:lang w:val="en-GB"/>
        </w:rPr>
        <w:t xml:space="preserve"> On signing the participant contract, admission to the Foreign Excursion Tour 202</w:t>
      </w:r>
      <w:r w:rsidR="00286032">
        <w:rPr>
          <w:lang w:val="en-GB"/>
        </w:rPr>
        <w:t>4</w:t>
      </w:r>
      <w:r>
        <w:rPr>
          <w:lang w:val="en-GB"/>
        </w:rPr>
        <w:t xml:space="preserve"> is official.</w:t>
      </w:r>
    </w:p>
    <w:p w14:paraId="4D8236AF" w14:textId="77777777" w:rsidR="00555F08" w:rsidRDefault="00555F08" w:rsidP="004A55B6">
      <w:pPr>
        <w:jc w:val="both"/>
        <w:rPr>
          <w:lang w:val="en-GB"/>
        </w:rPr>
      </w:pPr>
    </w:p>
    <w:p w14:paraId="7C5B4704" w14:textId="77777777" w:rsidR="00555F08" w:rsidRPr="00DF0EB6" w:rsidRDefault="00555F08" w:rsidP="00555F08">
      <w:pPr>
        <w:pStyle w:val="ListParagraph"/>
        <w:ind w:left="0"/>
        <w:jc w:val="both"/>
        <w:rPr>
          <w:lang w:val="en-GB"/>
        </w:rPr>
      </w:pPr>
      <w:r w:rsidRPr="00DF0EB6">
        <w:rPr>
          <w:lang w:val="en-GB"/>
        </w:rPr>
        <w:t xml:space="preserve">For questions or remarks, please contact </w:t>
      </w:r>
      <w:hyperlink r:id="rId6" w:history="1">
        <w:r w:rsidRPr="00DF0EB6">
          <w:rPr>
            <w:rStyle w:val="Hyperlink"/>
            <w:lang w:val="en-GB"/>
          </w:rPr>
          <w:t>fet-tg@tudelft.nl</w:t>
        </w:r>
      </w:hyperlink>
      <w:r w:rsidRPr="00DF0EB6">
        <w:rPr>
          <w:lang w:val="en-GB"/>
        </w:rPr>
        <w:t xml:space="preserve"> or stop by at the TG residence.</w:t>
      </w:r>
    </w:p>
    <w:p w14:paraId="2DF3C863" w14:textId="77777777" w:rsidR="00555F08" w:rsidRPr="000B2B73" w:rsidRDefault="00555F08" w:rsidP="009343CA">
      <w:pPr>
        <w:ind w:left="720"/>
        <w:jc w:val="both"/>
        <w:rPr>
          <w:lang w:val="en-GB"/>
        </w:rPr>
      </w:pPr>
    </w:p>
    <w:p w14:paraId="1301E89A" w14:textId="5A379AA5" w:rsidR="009343CA" w:rsidRDefault="009343CA" w:rsidP="00413453">
      <w:pPr>
        <w:pStyle w:val="Heading1"/>
        <w:rPr>
          <w:lang w:val="en-GB"/>
        </w:rPr>
      </w:pPr>
    </w:p>
    <w:sectPr w:rsidR="00934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506"/>
    <w:multiLevelType w:val="hybridMultilevel"/>
    <w:tmpl w:val="9904BB0E"/>
    <w:lvl w:ilvl="0" w:tplc="32182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6655"/>
    <w:multiLevelType w:val="hybridMultilevel"/>
    <w:tmpl w:val="2B62A812"/>
    <w:lvl w:ilvl="0" w:tplc="32182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522027"/>
    <w:multiLevelType w:val="hybridMultilevel"/>
    <w:tmpl w:val="F2925FE2"/>
    <w:lvl w:ilvl="0" w:tplc="32182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D580D"/>
    <w:multiLevelType w:val="hybridMultilevel"/>
    <w:tmpl w:val="52C0FD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3DBA"/>
    <w:multiLevelType w:val="hybridMultilevel"/>
    <w:tmpl w:val="B79EDD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82354">
    <w:abstractNumId w:val="4"/>
  </w:num>
  <w:num w:numId="2" w16cid:durableId="1309165092">
    <w:abstractNumId w:val="3"/>
  </w:num>
  <w:num w:numId="3" w16cid:durableId="534781583">
    <w:abstractNumId w:val="2"/>
  </w:num>
  <w:num w:numId="4" w16cid:durableId="945232682">
    <w:abstractNumId w:val="1"/>
  </w:num>
  <w:num w:numId="5" w16cid:durableId="68239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B5"/>
    <w:rsid w:val="00104805"/>
    <w:rsid w:val="001202AE"/>
    <w:rsid w:val="002565AC"/>
    <w:rsid w:val="00286032"/>
    <w:rsid w:val="00413453"/>
    <w:rsid w:val="00477DB5"/>
    <w:rsid w:val="004A55B6"/>
    <w:rsid w:val="00555F08"/>
    <w:rsid w:val="005A1330"/>
    <w:rsid w:val="005E08B7"/>
    <w:rsid w:val="006614BE"/>
    <w:rsid w:val="0069520F"/>
    <w:rsid w:val="007A2CC4"/>
    <w:rsid w:val="009343CA"/>
    <w:rsid w:val="00963AE9"/>
    <w:rsid w:val="009863AD"/>
    <w:rsid w:val="00AD16B6"/>
    <w:rsid w:val="00B86180"/>
    <w:rsid w:val="00C75EC8"/>
    <w:rsid w:val="00D44BFA"/>
    <w:rsid w:val="00D81A64"/>
    <w:rsid w:val="00E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71D4C"/>
  <w15:chartTrackingRefBased/>
  <w15:docId w15:val="{79BEFC17-EE2D-452E-9E45-7F697146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CA"/>
    <w:pPr>
      <w:spacing w:after="180" w:line="240" w:lineRule="auto"/>
    </w:pPr>
    <w:rPr>
      <w:rFonts w:ascii="Times New Roman" w:eastAsia="SimSun" w:hAnsi="Times New Roman" w:cs="Times New Roman"/>
      <w:kern w:val="0"/>
      <w:sz w:val="24"/>
      <w:szCs w:val="24"/>
      <w:lang w:val="nl-NL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343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3CA"/>
    <w:rPr>
      <w:rFonts w:ascii="Cambria" w:eastAsia="Times New Roman" w:hAnsi="Cambria" w:cs="Times New Roman"/>
      <w:b/>
      <w:bCs/>
      <w:kern w:val="32"/>
      <w:sz w:val="32"/>
      <w:szCs w:val="32"/>
      <w:lang w:val="nl-NL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9343CA"/>
    <w:pPr>
      <w:ind w:left="720"/>
      <w:contextualSpacing/>
    </w:pPr>
  </w:style>
  <w:style w:type="character" w:styleId="Hyperlink">
    <w:name w:val="Hyperlink"/>
    <w:rsid w:val="009343CA"/>
    <w:rPr>
      <w:color w:val="0000FF"/>
      <w:u w:val="single"/>
    </w:rPr>
  </w:style>
  <w:style w:type="table" w:styleId="TableGrid">
    <w:name w:val="Table Grid"/>
    <w:basedOn w:val="TableNormal"/>
    <w:rsid w:val="00934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5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t-tg@tudelft.nl" TargetMode="External"/><Relationship Id="rId5" Type="http://schemas.openxmlformats.org/officeDocument/2006/relationships/hyperlink" Target="mailto:fet-tg@tudelf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 Van Disseldorp</dc:creator>
  <cp:keywords/>
  <dc:description/>
  <cp:lastModifiedBy>Puck Van Disseldorp</cp:lastModifiedBy>
  <cp:revision>2</cp:revision>
  <dcterms:created xsi:type="dcterms:W3CDTF">2023-09-27T15:04:00Z</dcterms:created>
  <dcterms:modified xsi:type="dcterms:W3CDTF">2023-09-27T15:04:00Z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f1db84c6430907d90770e0d5f6bcb0afc95336f8c16ebd1acabbffdf6fd6ef53</vt:lpwstr>
  </property>
</Properties>
</file>